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6A89CCD6" w:rsidR="004A0CFA" w:rsidRPr="004A0CFA" w:rsidRDefault="004A0CFA" w:rsidP="006D46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6D46C1" w:rsidRPr="006D46C1">
        <w:rPr>
          <w:rFonts w:ascii="Arial" w:hAnsi="Arial" w:cs="Arial"/>
          <w:b/>
          <w:sz w:val="20"/>
          <w:szCs w:val="20"/>
        </w:rPr>
        <w:t>Powiatow</w:t>
      </w:r>
      <w:r w:rsidR="006D46C1">
        <w:rPr>
          <w:rFonts w:ascii="Arial" w:hAnsi="Arial" w:cs="Arial"/>
          <w:b/>
          <w:sz w:val="20"/>
          <w:szCs w:val="20"/>
        </w:rPr>
        <w:t>ej</w:t>
      </w:r>
      <w:r w:rsidR="006D46C1" w:rsidRPr="006D46C1">
        <w:rPr>
          <w:rFonts w:ascii="Arial" w:hAnsi="Arial" w:cs="Arial"/>
          <w:b/>
          <w:sz w:val="20"/>
          <w:szCs w:val="20"/>
        </w:rPr>
        <w:t xml:space="preserve"> Stacj</w:t>
      </w:r>
      <w:r w:rsidR="006D46C1">
        <w:rPr>
          <w:rFonts w:ascii="Arial" w:hAnsi="Arial" w:cs="Arial"/>
          <w:b/>
          <w:sz w:val="20"/>
          <w:szCs w:val="20"/>
        </w:rPr>
        <w:t>i</w:t>
      </w:r>
      <w:r w:rsidR="006D46C1" w:rsidRPr="006D46C1">
        <w:rPr>
          <w:rFonts w:ascii="Arial" w:hAnsi="Arial" w:cs="Arial"/>
          <w:b/>
          <w:sz w:val="20"/>
          <w:szCs w:val="20"/>
        </w:rPr>
        <w:t xml:space="preserve"> Sanitarno-Epidemiologiczna w Oleśnicy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C766A" w14:textId="77777777" w:rsidR="00455A7F" w:rsidRDefault="00455A7F" w:rsidP="009F0AB6">
      <w:r>
        <w:separator/>
      </w:r>
    </w:p>
  </w:endnote>
  <w:endnote w:type="continuationSeparator" w:id="0">
    <w:p w14:paraId="06C44EC6" w14:textId="77777777" w:rsidR="00455A7F" w:rsidRDefault="00455A7F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1E54" w14:textId="77777777" w:rsidR="006017AE" w:rsidRDefault="00601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710C4" w14:textId="77777777" w:rsidR="00455A7F" w:rsidRDefault="00455A7F" w:rsidP="009F0AB6">
      <w:r>
        <w:separator/>
      </w:r>
    </w:p>
  </w:footnote>
  <w:footnote w:type="continuationSeparator" w:id="0">
    <w:p w14:paraId="2F59CC60" w14:textId="77777777" w:rsidR="00455A7F" w:rsidRDefault="00455A7F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CC8D" w14:textId="77777777" w:rsidR="006017AE" w:rsidRDefault="006017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0092C2FD" w:rsidR="007F094C" w:rsidRPr="006017AE" w:rsidRDefault="007F094C">
    <w:pPr>
      <w:pStyle w:val="Nagwek"/>
      <w:rPr>
        <w:rFonts w:ascii="Times New Roman" w:hAnsi="Times New Roman" w:cs="Times New Roman"/>
        <w:sz w:val="18"/>
        <w:szCs w:val="18"/>
      </w:rPr>
    </w:pPr>
    <w:r w:rsidRPr="006017AE">
      <w:rPr>
        <w:rFonts w:ascii="Times New Roman" w:hAnsi="Times New Roman" w:cs="Times New Roman"/>
        <w:sz w:val="18"/>
        <w:szCs w:val="18"/>
      </w:rPr>
      <w:t xml:space="preserve">załącznik nr </w:t>
    </w:r>
    <w:proofErr w:type="gramStart"/>
    <w:r w:rsidRPr="006017AE">
      <w:rPr>
        <w:rFonts w:ascii="Times New Roman" w:hAnsi="Times New Roman" w:cs="Times New Roman"/>
        <w:sz w:val="18"/>
        <w:szCs w:val="18"/>
      </w:rPr>
      <w:t>1</w:t>
    </w:r>
    <w:r w:rsidR="006017AE" w:rsidRPr="006017AE">
      <w:rPr>
        <w:rFonts w:ascii="Times New Roman" w:hAnsi="Times New Roman" w:cs="Times New Roman"/>
        <w:sz w:val="18"/>
        <w:szCs w:val="18"/>
      </w:rPr>
      <w:t xml:space="preserve"> </w:t>
    </w:r>
    <w:r w:rsidRPr="006017AE">
      <w:rPr>
        <w:rFonts w:ascii="Times New Roman" w:hAnsi="Times New Roman" w:cs="Times New Roman"/>
        <w:sz w:val="18"/>
        <w:szCs w:val="18"/>
      </w:rPr>
      <w:t xml:space="preserve"> </w:t>
    </w:r>
    <w:r w:rsidR="006017AE" w:rsidRPr="006017AE">
      <w:rPr>
        <w:rFonts w:ascii="Times New Roman" w:eastAsia="Times New Roman" w:hAnsi="Times New Roman" w:cs="Times New Roman"/>
        <w:sz w:val="18"/>
        <w:szCs w:val="18"/>
        <w:lang w:eastAsia="pl-PL"/>
      </w:rPr>
      <w:t>do</w:t>
    </w:r>
    <w:proofErr w:type="gramEnd"/>
    <w:r w:rsidR="006017AE" w:rsidRPr="006017A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Zarządzenia</w:t>
    </w:r>
    <w:r w:rsidR="006017AE" w:rsidRPr="006017AE">
      <w:rPr>
        <w:rFonts w:ascii="Times New Roman" w:hAnsi="Times New Roman" w:cs="Times New Roman"/>
        <w:sz w:val="18"/>
        <w:szCs w:val="18"/>
      </w:rPr>
      <w:t xml:space="preserve"> </w:t>
    </w:r>
    <w:r w:rsidR="006017AE" w:rsidRPr="006017A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Dyrektora PSSE w </w:t>
    </w:r>
    <w:r w:rsidR="006017AE" w:rsidRPr="006017AE">
      <w:rPr>
        <w:rFonts w:ascii="Times New Roman" w:eastAsia="Times New Roman" w:hAnsi="Times New Roman" w:cs="Times New Roman"/>
        <w:sz w:val="18"/>
        <w:szCs w:val="18"/>
        <w:lang w:eastAsia="pl-PL"/>
      </w:rPr>
      <w:tab/>
      <w:t>Oleśnicy</w:t>
    </w:r>
    <w:r w:rsidR="006017AE" w:rsidRPr="006017AE">
      <w:rPr>
        <w:rFonts w:ascii="Times New Roman" w:hAnsi="Times New Roman" w:cs="Times New Roman"/>
        <w:sz w:val="18"/>
        <w:szCs w:val="18"/>
      </w:rPr>
      <w:t xml:space="preserve"> </w:t>
    </w:r>
    <w:r w:rsidR="006017AE" w:rsidRPr="006017AE">
      <w:rPr>
        <w:rFonts w:ascii="Times New Roman" w:eastAsia="Times New Roman" w:hAnsi="Times New Roman" w:cs="Times New Roman"/>
        <w:sz w:val="18"/>
        <w:szCs w:val="18"/>
        <w:lang w:eastAsia="pl-PL"/>
      </w:rPr>
      <w:t>Nr 10/DYR/24</w:t>
    </w:r>
    <w:r w:rsidRPr="006017AE">
      <w:rPr>
        <w:rFonts w:ascii="Times New Roman" w:hAnsi="Times New Roman" w:cs="Times New Roman"/>
        <w:sz w:val="18"/>
        <w:szCs w:val="18"/>
      </w:rPr>
      <w:t>- wzór zgłoszenia naruszenia prawa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57071" w14:textId="77777777" w:rsidR="006017AE" w:rsidRDefault="006017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72FDC"/>
    <w:rsid w:val="00284BA7"/>
    <w:rsid w:val="002F7C21"/>
    <w:rsid w:val="00352BF5"/>
    <w:rsid w:val="00372655"/>
    <w:rsid w:val="003D4A8C"/>
    <w:rsid w:val="004044BF"/>
    <w:rsid w:val="00455A7F"/>
    <w:rsid w:val="004964F7"/>
    <w:rsid w:val="004A0CFA"/>
    <w:rsid w:val="004D023E"/>
    <w:rsid w:val="004E3AAE"/>
    <w:rsid w:val="004E62B3"/>
    <w:rsid w:val="00524A07"/>
    <w:rsid w:val="005E70A8"/>
    <w:rsid w:val="006017AE"/>
    <w:rsid w:val="0062210F"/>
    <w:rsid w:val="0068719A"/>
    <w:rsid w:val="0069093E"/>
    <w:rsid w:val="006946DA"/>
    <w:rsid w:val="00696501"/>
    <w:rsid w:val="006D46C1"/>
    <w:rsid w:val="00701631"/>
    <w:rsid w:val="00712277"/>
    <w:rsid w:val="007869E4"/>
    <w:rsid w:val="00787A0D"/>
    <w:rsid w:val="007A496F"/>
    <w:rsid w:val="007C060F"/>
    <w:rsid w:val="007F094C"/>
    <w:rsid w:val="00890835"/>
    <w:rsid w:val="0092652F"/>
    <w:rsid w:val="00970740"/>
    <w:rsid w:val="009832E3"/>
    <w:rsid w:val="00992B62"/>
    <w:rsid w:val="009944AA"/>
    <w:rsid w:val="009E714C"/>
    <w:rsid w:val="009F0AB6"/>
    <w:rsid w:val="00A07727"/>
    <w:rsid w:val="00A871C8"/>
    <w:rsid w:val="00AD47A5"/>
    <w:rsid w:val="00B6129F"/>
    <w:rsid w:val="00B72226"/>
    <w:rsid w:val="00C37818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169BB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PSSE Oleśnica - Monika Kędra</cp:lastModifiedBy>
  <cp:revision>33</cp:revision>
  <dcterms:created xsi:type="dcterms:W3CDTF">2021-12-02T12:01:00Z</dcterms:created>
  <dcterms:modified xsi:type="dcterms:W3CDTF">2024-10-10T11:45:00Z</dcterms:modified>
</cp:coreProperties>
</file>